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D22730"/>
          <w:sz w:val="18"/>
        </w:rPr>
        <w:t>FUNDACJA USUWANIE HEJTU</w:t>
      </w:r>
    </w:p>
    <w:p>
      <w:pPr>
        <w:spacing w:after="80"/>
      </w:pPr>
      <w:r>
        <w:rPr>
          <w:b/>
          <w:sz w:val="32"/>
        </w:rPr>
        <w:t>Notatka ze zdarzenia</w:t>
      </w:r>
    </w:p>
    <w:p>
      <w:pPr>
        <w:spacing w:after="280"/>
      </w:pPr>
      <w:r>
        <w:rPr>
          <w:color w:val="6E6E78"/>
          <w:sz w:val="19"/>
        </w:rPr>
        <w:t>Wzór do dokumentacji placówki</w:t>
      </w:r>
    </w:p>
    <w:p>
      <w:r>
        <w:rPr>
          <w:b/>
        </w:rPr>
        <w:t xml:space="preserve">Data i godzina sporządzenia: </w:t>
      </w:r>
      <w:r>
        <w:rPr>
          <w:color w:val="6E6E78"/>
        </w:rPr>
        <w:t>[uzupełnić]</w:t>
      </w:r>
    </w:p>
    <w:p>
      <w:r>
        <w:rPr>
          <w:b/>
        </w:rPr>
        <w:t xml:space="preserve">Osoba sporządzająca: </w:t>
      </w:r>
      <w:r>
        <w:rPr>
          <w:color w:val="6E6E78"/>
        </w:rPr>
        <w:t>[uzupełnić]</w:t>
      </w:r>
    </w:p>
    <w:p>
      <w:r>
        <w:rPr>
          <w:b/>
        </w:rPr>
        <w:t xml:space="preserve">Data i godzina zdarzenia: </w:t>
      </w:r>
      <w:r>
        <w:rPr>
          <w:color w:val="6E6E78"/>
        </w:rPr>
        <w:t>[uzupełnić]</w:t>
      </w:r>
    </w:p>
    <w:p>
      <w:r>
        <w:rPr>
          <w:b/>
        </w:rPr>
        <w:t xml:space="preserve">Miejsce zdarzenia albo nazwa serwisu: </w:t>
      </w:r>
      <w:r>
        <w:rPr>
          <w:color w:val="6E6E78"/>
        </w:rPr>
        <w:t>[uzupełnić]</w:t>
      </w:r>
    </w:p>
    <w:p>
      <w:r>
        <w:rPr>
          <w:b/>
        </w:rPr>
        <w:t xml:space="preserve">Osoby uczestniczące: </w:t>
      </w:r>
      <w:r>
        <w:rPr>
          <w:color w:val="6E6E78"/>
        </w:rPr>
        <w:t>[uzupełnić]</w:t>
      </w:r>
    </w:p>
    <w:p>
      <w:pPr>
        <w:spacing w:before="260" w:after="80"/>
      </w:pPr>
      <w:r>
        <w:rPr>
          <w:b/>
          <w:color w:val="D22730"/>
          <w:sz w:val="18"/>
        </w:rPr>
        <w:t>OPIS ZDARZENIA</w:t>
      </w:r>
    </w:p>
    <w:p>
      <w:r>
        <w:t>[Opis faktów w porządku chronologicznym, bez ocen i bez domysłów. Cytaty podajemy opisowo, bez powtarzania obelg.]</w:t>
      </w:r>
    </w:p>
    <w:p>
      <w:pPr>
        <w:spacing w:before="260" w:after="80"/>
      </w:pPr>
      <w:r>
        <w:rPr>
          <w:b/>
          <w:color w:val="D22730"/>
          <w:sz w:val="18"/>
        </w:rPr>
        <w:t>ZABEZPIECZONE DOWODY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Rodzaj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Adres albo nazwa pliku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Data i godzina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Kto zabezpieczył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before="260" w:after="80"/>
      </w:pPr>
      <w:r>
        <w:rPr>
          <w:b/>
          <w:color w:val="D22730"/>
          <w:sz w:val="18"/>
        </w:rPr>
        <w:t>PODJĘTE DZIAŁANIA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Data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Działanie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Osoba odpowiedzialna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Wynik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before="260" w:after="80"/>
      </w:pPr>
      <w:r>
        <w:rPr>
          <w:b/>
          <w:color w:val="D22730"/>
          <w:sz w:val="18"/>
        </w:rPr>
        <w:t>USTALENIA I DALSZY TOK SPRAWY</w:t>
      </w:r>
    </w:p>
    <w:p>
      <w:r>
        <w:t>[Co ustalono, kto został poinformowany, jakie działania zaplanowano i na kiedy.]</w:t>
      </w:r>
    </w:p>
    <w:p>
      <w:r>
        <w:rPr>
          <w:b/>
        </w:rPr>
        <w:t xml:space="preserve">Podpis osoby sporządzającej: </w:t>
      </w:r>
      <w:r>
        <w:rPr>
          <w:color w:val="6E6E78"/>
        </w:rPr>
        <w:t>[uzupełnić]</w:t>
      </w:r>
    </w:p>
    <w:p>
      <w:pPr>
        <w:spacing w:before="260" w:after="80"/>
      </w:pPr>
      <w:r>
        <w:rPr>
          <w:b/>
          <w:color w:val="D22730"/>
          <w:sz w:val="18"/>
        </w:rPr>
        <w:t>O CZYM PAMIĘTAĆ</w:t>
      </w:r>
    </w:p>
    <w:p>
      <w:pPr>
        <w:pStyle w:val="ListBullet"/>
        <w:spacing w:after="60"/>
      </w:pPr>
      <w:r>
        <w:rPr>
          <w:sz w:val="19"/>
        </w:rPr>
        <w:t>Notatkę przechowujemy z dokumentacją sprawy, z zachowaniem zasad ochrony danych.</w:t>
      </w:r>
    </w:p>
    <w:p>
      <w:pPr>
        <w:pStyle w:val="ListBullet"/>
        <w:spacing w:after="60"/>
      </w:pPr>
      <w:r>
        <w:rPr>
          <w:sz w:val="19"/>
        </w:rPr>
        <w:t>Notatka opisuje fakty. Oceny i wnioski wychowawcze zapisujemy w osobnym dokumencie.</w:t>
      </w:r>
    </w:p>
    <w:p>
      <w:pPr>
        <w:spacing w:before="320"/>
      </w:pPr>
      <w:r>
        <w:rPr>
          <w:color w:val="6E6E78"/>
          <w:sz w:val="16"/>
        </w:rPr>
        <w:t>Dokument przygotowany przez Fundację Usuwanie Hejtu · usuwaniehejtu.pl · infolinia 222 900 142 · media@usuwaniehejtu.pl. Wsparcie działań Fundacji: usuwaniehejtu.pl/wesprzyj. Odbiorca: Fundacja Usuwanie Hejtu, rachunek 42 1600 1462 1783 5776 0000 0002, tytuł przelewu: Darowizna.</w:t>
      </w:r>
    </w:p>
    <w:sectPr w:rsidR="00FC693F" w:rsidRPr="0006063C" w:rsidSect="00034616">
      <w:pgSz w:w="11906" w:h="16838"/>
      <w:pgMar w:top="1247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93" w:lineRule="auto"/>
    </w:pPr>
    <w:rPr>
      <w:rFonts w:ascii="Arial" w:hAnsi="Arial"/>
      <w:color w:val="1212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